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7C4C0E" w14:textId="77777777" w:rsidR="00E31468" w:rsidRPr="00E31468" w:rsidRDefault="00E31468" w:rsidP="00E31468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</w:pPr>
      <w:r w:rsidRPr="00E3146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>Bezpečnostní pokyny – Skládací zahradní židle</w:t>
      </w:r>
    </w:p>
    <w:p w14:paraId="5C7E70A7" w14:textId="77777777" w:rsidR="00E31468" w:rsidRPr="00E31468" w:rsidRDefault="00E31468" w:rsidP="00E31468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31468">
        <w:rPr>
          <w:rFonts w:ascii="Times New Roman" w:eastAsia="Times New Roman" w:hAnsi="Times New Roman" w:cs="Times New Roman"/>
          <w:kern w:val="0"/>
          <w14:ligatures w14:val="none"/>
        </w:rPr>
        <w:pict w14:anchorId="4757D345">
          <v:rect id="_x0000_i1043" style="width:0;height:1.5pt" o:hralign="center" o:hrstd="t" o:hr="t" fillcolor="#a0a0a0" stroked="f"/>
        </w:pict>
      </w:r>
    </w:p>
    <w:p w14:paraId="79B4A004" w14:textId="77777777" w:rsidR="00E31468" w:rsidRPr="00E31468" w:rsidRDefault="00E31468" w:rsidP="00E31468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</w:pPr>
      <w:r w:rsidRPr="00E3146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>DŮLEŽITÉ BEZPEČNOSTNÍ INFORMACE</w:t>
      </w:r>
    </w:p>
    <w:p w14:paraId="216BA221" w14:textId="77777777" w:rsidR="00E31468" w:rsidRPr="00E31468" w:rsidRDefault="00E31468" w:rsidP="00E3146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E31468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1. Určení výrobku</w:t>
      </w:r>
    </w:p>
    <w:p w14:paraId="39379C63" w14:textId="77777777" w:rsidR="00E31468" w:rsidRPr="00E31468" w:rsidRDefault="00E31468" w:rsidP="00E314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31468">
        <w:rPr>
          <w:rFonts w:ascii="Times New Roman" w:eastAsia="Times New Roman" w:hAnsi="Times New Roman" w:cs="Times New Roman"/>
          <w:kern w:val="0"/>
          <w14:ligatures w14:val="none"/>
        </w:rPr>
        <w:t>Zahradní židle je určena k použití jako odpočinkový nábytek k sezení na zahradě, terase, balkoně nebo v jiných venkovních prostorách.</w:t>
      </w:r>
    </w:p>
    <w:p w14:paraId="257757FC" w14:textId="77777777" w:rsidR="00E31468" w:rsidRPr="00E31468" w:rsidRDefault="00E31468" w:rsidP="00E314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31468">
        <w:rPr>
          <w:rFonts w:ascii="Times New Roman" w:eastAsia="Times New Roman" w:hAnsi="Times New Roman" w:cs="Times New Roman"/>
          <w:kern w:val="0"/>
          <w14:ligatures w14:val="none"/>
        </w:rPr>
        <w:t xml:space="preserve">Výrobek je určen výhradně k sezení </w:t>
      </w:r>
      <w:r w:rsidRPr="00E3146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jedné osoby</w:t>
      </w:r>
      <w:r w:rsidRPr="00E31468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6E77261A" w14:textId="77777777" w:rsidR="00E31468" w:rsidRPr="00E31468" w:rsidRDefault="00E31468" w:rsidP="00E314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31468">
        <w:rPr>
          <w:rFonts w:ascii="Times New Roman" w:eastAsia="Times New Roman" w:hAnsi="Times New Roman" w:cs="Times New Roman"/>
          <w:kern w:val="0"/>
          <w14:ligatures w14:val="none"/>
        </w:rPr>
        <w:t>Nábytek není hračka a neměl by být používán dětmi bez dohledu dospělé osoby.</w:t>
      </w:r>
    </w:p>
    <w:p w14:paraId="6BFD9F31" w14:textId="77777777" w:rsidR="00E31468" w:rsidRPr="00E31468" w:rsidRDefault="00E31468" w:rsidP="00E314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31468">
        <w:rPr>
          <w:rFonts w:ascii="Times New Roman" w:eastAsia="Times New Roman" w:hAnsi="Times New Roman" w:cs="Times New Roman"/>
          <w:kern w:val="0"/>
          <w14:ligatures w14:val="none"/>
        </w:rPr>
        <w:t xml:space="preserve">Maximální přípustné zatížení židle: </w:t>
      </w:r>
      <w:r w:rsidRPr="00E3146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120 kg</w:t>
      </w:r>
      <w:r w:rsidRPr="00E31468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E31468">
        <w:rPr>
          <w:rFonts w:ascii="Times New Roman" w:eastAsia="Times New Roman" w:hAnsi="Times New Roman" w:cs="Times New Roman"/>
          <w:kern w:val="0"/>
          <w14:ligatures w14:val="none"/>
        </w:rPr>
        <w:br/>
        <w:t>Tuto hodnotu nepřekračujte.</w:t>
      </w:r>
    </w:p>
    <w:p w14:paraId="7BD0FC6E" w14:textId="77777777" w:rsidR="00E31468" w:rsidRPr="00E31468" w:rsidRDefault="00E31468" w:rsidP="00E31468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31468">
        <w:rPr>
          <w:rFonts w:ascii="Times New Roman" w:eastAsia="Times New Roman" w:hAnsi="Times New Roman" w:cs="Times New Roman"/>
          <w:kern w:val="0"/>
          <w14:ligatures w14:val="none"/>
        </w:rPr>
        <w:pict w14:anchorId="0F50DA62">
          <v:rect id="_x0000_i1044" style="width:0;height:1.5pt" o:hralign="center" o:hrstd="t" o:hr="t" fillcolor="#a0a0a0" stroked="f"/>
        </w:pict>
      </w:r>
    </w:p>
    <w:p w14:paraId="1B70FBE1" w14:textId="77777777" w:rsidR="00E31468" w:rsidRPr="00E31468" w:rsidRDefault="00E31468" w:rsidP="00E3146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E31468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2. Technické parametry a materiály</w:t>
      </w:r>
    </w:p>
    <w:p w14:paraId="587B9A36" w14:textId="77777777" w:rsidR="00E31468" w:rsidRPr="00E31468" w:rsidRDefault="00E31468" w:rsidP="00E314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31468">
        <w:rPr>
          <w:rFonts w:ascii="Times New Roman" w:eastAsia="Times New Roman" w:hAnsi="Times New Roman" w:cs="Times New Roman"/>
          <w:kern w:val="0"/>
          <w14:ligatures w14:val="none"/>
        </w:rPr>
        <w:t>• Konstrukce: ocelová – stabilní a odolná proti deformaci.</w:t>
      </w:r>
      <w:r w:rsidRPr="00E31468">
        <w:rPr>
          <w:rFonts w:ascii="Times New Roman" w:eastAsia="Times New Roman" w:hAnsi="Times New Roman" w:cs="Times New Roman"/>
          <w:kern w:val="0"/>
          <w14:ligatures w14:val="none"/>
        </w:rPr>
        <w:br/>
        <w:t>• Sedák a opěradlo: textilní polštář s výplní zvyšující komfort sezení.</w:t>
      </w:r>
      <w:r w:rsidRPr="00E31468">
        <w:rPr>
          <w:rFonts w:ascii="Times New Roman" w:eastAsia="Times New Roman" w:hAnsi="Times New Roman" w:cs="Times New Roman"/>
          <w:kern w:val="0"/>
          <w14:ligatures w14:val="none"/>
        </w:rPr>
        <w:br/>
        <w:t>• Područky: prvky z plastu.</w:t>
      </w:r>
      <w:r w:rsidRPr="00E31468">
        <w:rPr>
          <w:rFonts w:ascii="Times New Roman" w:eastAsia="Times New Roman" w:hAnsi="Times New Roman" w:cs="Times New Roman"/>
          <w:kern w:val="0"/>
          <w14:ligatures w14:val="none"/>
        </w:rPr>
        <w:br/>
        <w:t>• Židle má skládací konstrukci umožňující snadné skladování.</w:t>
      </w:r>
    </w:p>
    <w:p w14:paraId="18D801A8" w14:textId="77777777" w:rsidR="00E31468" w:rsidRPr="00E31468" w:rsidRDefault="00E31468" w:rsidP="00E314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31468">
        <w:rPr>
          <w:rFonts w:ascii="Times New Roman" w:eastAsia="Times New Roman" w:hAnsi="Times New Roman" w:cs="Times New Roman"/>
          <w:kern w:val="0"/>
          <w14:ligatures w14:val="none"/>
        </w:rPr>
        <w:t>Výrobek je vyroben z bezpečných a netoxických materiálů.</w:t>
      </w:r>
    </w:p>
    <w:p w14:paraId="31C43D0F" w14:textId="77777777" w:rsidR="00E31468" w:rsidRPr="00E31468" w:rsidRDefault="00E31468" w:rsidP="00E314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31468">
        <w:rPr>
          <w:rFonts w:ascii="Times New Roman" w:eastAsia="Times New Roman" w:hAnsi="Times New Roman" w:cs="Times New Roman"/>
          <w:kern w:val="0"/>
          <w14:ligatures w14:val="none"/>
        </w:rPr>
        <w:t xml:space="preserve">Výrobek neobsahuje látky </w:t>
      </w:r>
      <w:r w:rsidRPr="00E3146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SVHC v koncentraci vyšší než 0,1 %</w:t>
      </w:r>
      <w:r w:rsidRPr="00E31468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506736AC" w14:textId="77777777" w:rsidR="00E31468" w:rsidRPr="00E31468" w:rsidRDefault="00E31468" w:rsidP="00E31468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31468">
        <w:rPr>
          <w:rFonts w:ascii="Times New Roman" w:eastAsia="Times New Roman" w:hAnsi="Times New Roman" w:cs="Times New Roman"/>
          <w:kern w:val="0"/>
          <w14:ligatures w14:val="none"/>
        </w:rPr>
        <w:pict w14:anchorId="2BD6A3B1">
          <v:rect id="_x0000_i1045" style="width:0;height:1.5pt" o:hralign="center" o:hrstd="t" o:hr="t" fillcolor="#a0a0a0" stroked="f"/>
        </w:pict>
      </w:r>
    </w:p>
    <w:p w14:paraId="22A9569A" w14:textId="77777777" w:rsidR="00E31468" w:rsidRPr="00E31468" w:rsidRDefault="00E31468" w:rsidP="00E3146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E31468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3. Zásady bezpečného používání</w:t>
      </w:r>
    </w:p>
    <w:p w14:paraId="556C1DEC" w14:textId="77777777" w:rsidR="00E31468" w:rsidRPr="00E31468" w:rsidRDefault="00E31468" w:rsidP="00E314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31468">
        <w:rPr>
          <w:rFonts w:ascii="Times New Roman" w:eastAsia="Times New Roman" w:hAnsi="Times New Roman" w:cs="Times New Roman"/>
          <w:kern w:val="0"/>
          <w14:ligatures w14:val="none"/>
        </w:rPr>
        <w:t>• Používejte pouze na stabilním, rovném a pevném povrchu.</w:t>
      </w:r>
      <w:r w:rsidRPr="00E31468">
        <w:rPr>
          <w:rFonts w:ascii="Times New Roman" w:eastAsia="Times New Roman" w:hAnsi="Times New Roman" w:cs="Times New Roman"/>
          <w:kern w:val="0"/>
          <w14:ligatures w14:val="none"/>
        </w:rPr>
        <w:br/>
        <w:t>• Nestoupejte na židli ani ji nepoužívejte jako žebřík nebo stupínek.</w:t>
      </w:r>
      <w:r w:rsidRPr="00E31468">
        <w:rPr>
          <w:rFonts w:ascii="Times New Roman" w:eastAsia="Times New Roman" w:hAnsi="Times New Roman" w:cs="Times New Roman"/>
          <w:kern w:val="0"/>
          <w14:ligatures w14:val="none"/>
        </w:rPr>
        <w:br/>
        <w:t>• Nesedejte na područky ani na opěradlo.</w:t>
      </w:r>
      <w:r w:rsidRPr="00E31468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Při rozkládání a skládání židle buďte opatrní – hrozí </w:t>
      </w:r>
      <w:r w:rsidRPr="00E3146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přiskřípnutí prstů nebo rukou</w:t>
      </w:r>
      <w:r w:rsidRPr="00E31468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E31468">
        <w:rPr>
          <w:rFonts w:ascii="Times New Roman" w:eastAsia="Times New Roman" w:hAnsi="Times New Roman" w:cs="Times New Roman"/>
          <w:kern w:val="0"/>
          <w14:ligatures w14:val="none"/>
        </w:rPr>
        <w:br/>
        <w:t>• Nepoužívejte židli, pokud je konstrukce, tkanina nebo upevňovací prvky poškozené.</w:t>
      </w:r>
      <w:r w:rsidRPr="00E31468">
        <w:rPr>
          <w:rFonts w:ascii="Times New Roman" w:eastAsia="Times New Roman" w:hAnsi="Times New Roman" w:cs="Times New Roman"/>
          <w:kern w:val="0"/>
          <w14:ligatures w14:val="none"/>
        </w:rPr>
        <w:br/>
        <w:t>• Pravidelně kontrolujte stabilitu šroubů, spojů a konstrukčních prvků.</w:t>
      </w:r>
    </w:p>
    <w:p w14:paraId="2FC4C79E" w14:textId="77777777" w:rsidR="00E31468" w:rsidRPr="00E31468" w:rsidRDefault="00E31468" w:rsidP="00E31468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31468">
        <w:rPr>
          <w:rFonts w:ascii="Times New Roman" w:eastAsia="Times New Roman" w:hAnsi="Times New Roman" w:cs="Times New Roman"/>
          <w:kern w:val="0"/>
          <w14:ligatures w14:val="none"/>
        </w:rPr>
        <w:pict w14:anchorId="645278B8">
          <v:rect id="_x0000_i1046" style="width:0;height:1.5pt" o:hralign="center" o:hrstd="t" o:hr="t" fillcolor="#a0a0a0" stroked="f"/>
        </w:pict>
      </w:r>
    </w:p>
    <w:p w14:paraId="2B2ACCEB" w14:textId="77777777" w:rsidR="00E31468" w:rsidRPr="00E31468" w:rsidRDefault="00E31468" w:rsidP="00E3146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E31468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lastRenderedPageBreak/>
        <w:t>4. Čištění a údržba</w:t>
      </w:r>
    </w:p>
    <w:p w14:paraId="24042904" w14:textId="77777777" w:rsidR="00E31468" w:rsidRPr="00E31468" w:rsidRDefault="00E31468" w:rsidP="00E314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31468">
        <w:rPr>
          <w:rFonts w:ascii="Times New Roman" w:eastAsia="Times New Roman" w:hAnsi="Times New Roman" w:cs="Times New Roman"/>
          <w:kern w:val="0"/>
          <w14:ligatures w14:val="none"/>
        </w:rPr>
        <w:t>• Čistěte měkkým, vlhkým hadříkem.</w:t>
      </w:r>
      <w:r w:rsidRPr="00E31468">
        <w:rPr>
          <w:rFonts w:ascii="Times New Roman" w:eastAsia="Times New Roman" w:hAnsi="Times New Roman" w:cs="Times New Roman"/>
          <w:kern w:val="0"/>
          <w14:ligatures w14:val="none"/>
        </w:rPr>
        <w:br/>
        <w:t>• Nepoužívejte agresivní chemické prostředky ani rozpouštědla.</w:t>
      </w:r>
      <w:r w:rsidRPr="00E31468">
        <w:rPr>
          <w:rFonts w:ascii="Times New Roman" w:eastAsia="Times New Roman" w:hAnsi="Times New Roman" w:cs="Times New Roman"/>
          <w:kern w:val="0"/>
          <w14:ligatures w14:val="none"/>
        </w:rPr>
        <w:br/>
        <w:t>• V případě znečištění tkaniny ji čistěte jemně vodou s mírným detergentem.</w:t>
      </w:r>
      <w:r w:rsidRPr="00E31468">
        <w:rPr>
          <w:rFonts w:ascii="Times New Roman" w:eastAsia="Times New Roman" w:hAnsi="Times New Roman" w:cs="Times New Roman"/>
          <w:kern w:val="0"/>
          <w14:ligatures w14:val="none"/>
        </w:rPr>
        <w:br/>
        <w:t>• Po čištění nechte výrobek zcela vyschnout.</w:t>
      </w:r>
    </w:p>
    <w:p w14:paraId="4EA64988" w14:textId="77777777" w:rsidR="00E31468" w:rsidRPr="00E31468" w:rsidRDefault="00E31468" w:rsidP="00E31468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31468">
        <w:rPr>
          <w:rFonts w:ascii="Times New Roman" w:eastAsia="Times New Roman" w:hAnsi="Times New Roman" w:cs="Times New Roman"/>
          <w:kern w:val="0"/>
          <w14:ligatures w14:val="none"/>
        </w:rPr>
        <w:pict w14:anchorId="4AEE0642">
          <v:rect id="_x0000_i1047" style="width:0;height:1.5pt" o:hralign="center" o:hrstd="t" o:hr="t" fillcolor="#a0a0a0" stroked="f"/>
        </w:pict>
      </w:r>
    </w:p>
    <w:p w14:paraId="5C5FC065" w14:textId="77777777" w:rsidR="00E31468" w:rsidRPr="00E31468" w:rsidRDefault="00E31468" w:rsidP="00E3146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E31468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5. Upozornění</w:t>
      </w:r>
    </w:p>
    <w:p w14:paraId="6064C24C" w14:textId="77777777" w:rsidR="00E31468" w:rsidRPr="00E31468" w:rsidRDefault="00E31468" w:rsidP="00E314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31468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E31468">
        <w:rPr>
          <w:rFonts w:ascii="Times New Roman" w:eastAsia="Times New Roman" w:hAnsi="Times New Roman" w:cs="Times New Roman"/>
          <w:kern w:val="0"/>
          <w14:ligatures w14:val="none"/>
        </w:rPr>
        <w:t xml:space="preserve"> Výrobek je určen výhradně k sezení.</w:t>
      </w:r>
      <w:r w:rsidRPr="00E31468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E31468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E31468">
        <w:rPr>
          <w:rFonts w:ascii="Times New Roman" w:eastAsia="Times New Roman" w:hAnsi="Times New Roman" w:cs="Times New Roman"/>
          <w:kern w:val="0"/>
          <w14:ligatures w14:val="none"/>
        </w:rPr>
        <w:t xml:space="preserve"> Nepřekračujte maximální zatížení </w:t>
      </w:r>
      <w:r w:rsidRPr="00E3146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120 kg</w:t>
      </w:r>
      <w:r w:rsidRPr="00E31468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E31468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E31468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E31468">
        <w:rPr>
          <w:rFonts w:ascii="Times New Roman" w:eastAsia="Times New Roman" w:hAnsi="Times New Roman" w:cs="Times New Roman"/>
          <w:kern w:val="0"/>
          <w14:ligatures w14:val="none"/>
        </w:rPr>
        <w:t xml:space="preserve"> Nepoužívejte v případě poškození konstrukce nebo upevňovacích prvků.</w:t>
      </w:r>
      <w:r w:rsidRPr="00E31468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E31468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E31468">
        <w:rPr>
          <w:rFonts w:ascii="Times New Roman" w:eastAsia="Times New Roman" w:hAnsi="Times New Roman" w:cs="Times New Roman"/>
          <w:kern w:val="0"/>
          <w14:ligatures w14:val="none"/>
        </w:rPr>
        <w:t xml:space="preserve"> Nedovolte dětem, aby si se židlí hrály nebo na ni lezly.</w:t>
      </w:r>
      <w:r w:rsidRPr="00E31468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E31468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E31468">
        <w:rPr>
          <w:rFonts w:ascii="Times New Roman" w:eastAsia="Times New Roman" w:hAnsi="Times New Roman" w:cs="Times New Roman"/>
          <w:kern w:val="0"/>
          <w14:ligatures w14:val="none"/>
        </w:rPr>
        <w:t xml:space="preserve"> Nepoužívejte v blízkosti otevřeného ohně.</w:t>
      </w:r>
    </w:p>
    <w:p w14:paraId="147ED51F" w14:textId="77777777" w:rsidR="00E31468" w:rsidRPr="00E31468" w:rsidRDefault="00E31468" w:rsidP="00E31468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31468">
        <w:rPr>
          <w:rFonts w:ascii="Times New Roman" w:eastAsia="Times New Roman" w:hAnsi="Times New Roman" w:cs="Times New Roman"/>
          <w:kern w:val="0"/>
          <w14:ligatures w14:val="none"/>
        </w:rPr>
        <w:pict w14:anchorId="2872DC88">
          <v:rect id="_x0000_i1048" style="width:0;height:1.5pt" o:hralign="center" o:hrstd="t" o:hr="t" fillcolor="#a0a0a0" stroked="f"/>
        </w:pict>
      </w:r>
    </w:p>
    <w:p w14:paraId="60C2D53C" w14:textId="77777777" w:rsidR="00E31468" w:rsidRPr="00E31468" w:rsidRDefault="00E31468" w:rsidP="00E3146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E31468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6. Informace o obalu</w:t>
      </w:r>
    </w:p>
    <w:p w14:paraId="2D7B49DF" w14:textId="77777777" w:rsidR="00E31468" w:rsidRPr="00E31468" w:rsidRDefault="00E31468" w:rsidP="00E314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31468">
        <w:rPr>
          <w:rFonts w:ascii="Times New Roman" w:eastAsia="Times New Roman" w:hAnsi="Times New Roman" w:cs="Times New Roman"/>
          <w:kern w:val="0"/>
          <w14:ligatures w14:val="none"/>
        </w:rPr>
        <w:t>• Výrobek je zabalen v ochranné fólii pro ochranu během přepravy.</w:t>
      </w:r>
    </w:p>
    <w:p w14:paraId="6DCDB924" w14:textId="77777777" w:rsidR="00E31468" w:rsidRPr="00E31468" w:rsidRDefault="00E31468" w:rsidP="00E314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31468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E3146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E3146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Fólie není hračka – hrozí riziko udušení.</w:t>
      </w:r>
    </w:p>
    <w:p w14:paraId="08447EB6" w14:textId="77777777" w:rsidR="00E31468" w:rsidRPr="00E31468" w:rsidRDefault="00E31468" w:rsidP="00E314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31468">
        <w:rPr>
          <w:rFonts w:ascii="Times New Roman" w:eastAsia="Times New Roman" w:hAnsi="Times New Roman" w:cs="Times New Roman"/>
          <w:kern w:val="0"/>
          <w14:ligatures w14:val="none"/>
        </w:rPr>
        <w:t>• Uchovávejte obal mimo dosah kojenců a dětí.</w:t>
      </w:r>
      <w:r w:rsidRPr="00E31468">
        <w:rPr>
          <w:rFonts w:ascii="Times New Roman" w:eastAsia="Times New Roman" w:hAnsi="Times New Roman" w:cs="Times New Roman"/>
          <w:kern w:val="0"/>
          <w14:ligatures w14:val="none"/>
        </w:rPr>
        <w:br/>
        <w:t>• Po rozbalení fólii ihned vyhoďte nebo odevzdejte k recyklaci.</w:t>
      </w:r>
    </w:p>
    <w:p w14:paraId="46BDBD7F" w14:textId="77777777" w:rsidR="00E31468" w:rsidRPr="00E31468" w:rsidRDefault="00E31468" w:rsidP="00E31468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31468">
        <w:rPr>
          <w:rFonts w:ascii="Times New Roman" w:eastAsia="Times New Roman" w:hAnsi="Times New Roman" w:cs="Times New Roman"/>
          <w:kern w:val="0"/>
          <w14:ligatures w14:val="none"/>
        </w:rPr>
        <w:pict w14:anchorId="59831CFB">
          <v:rect id="_x0000_i1049" style="width:0;height:1.5pt" o:hralign="center" o:hrstd="t" o:hr="t" fillcolor="#a0a0a0" stroked="f"/>
        </w:pict>
      </w:r>
    </w:p>
    <w:p w14:paraId="781B7F82" w14:textId="77777777" w:rsidR="00E31468" w:rsidRPr="00E31468" w:rsidRDefault="00E31468" w:rsidP="00E3146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E31468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7. Likvidace</w:t>
      </w:r>
    </w:p>
    <w:p w14:paraId="51F79E47" w14:textId="77777777" w:rsidR="00E31468" w:rsidRPr="00E31468" w:rsidRDefault="00E31468" w:rsidP="00E314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31468">
        <w:rPr>
          <w:rFonts w:ascii="Times New Roman" w:eastAsia="Times New Roman" w:hAnsi="Times New Roman" w:cs="Times New Roman"/>
          <w:kern w:val="0"/>
          <w14:ligatures w14:val="none"/>
        </w:rPr>
        <w:t xml:space="preserve">• Výrobek odevzdejte do tříděného odpadu na </w:t>
      </w:r>
      <w:r w:rsidRPr="00E3146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kovy, textil a plasty</w:t>
      </w:r>
      <w:r w:rsidRPr="00E31468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E31468">
        <w:rPr>
          <w:rFonts w:ascii="Times New Roman" w:eastAsia="Times New Roman" w:hAnsi="Times New Roman" w:cs="Times New Roman"/>
          <w:kern w:val="0"/>
          <w14:ligatures w14:val="none"/>
        </w:rPr>
        <w:br/>
        <w:t>• Nevyhazujte do komunálního odpadu.</w:t>
      </w:r>
      <w:r w:rsidRPr="00E31468">
        <w:rPr>
          <w:rFonts w:ascii="Times New Roman" w:eastAsia="Times New Roman" w:hAnsi="Times New Roman" w:cs="Times New Roman"/>
          <w:kern w:val="0"/>
          <w14:ligatures w14:val="none"/>
        </w:rPr>
        <w:br/>
        <w:t>• Opotřebovaný nebo poškozený výrobek zlikvidujte v souladu s místními předpisy o nakládání s odpady.</w:t>
      </w:r>
    </w:p>
    <w:p w14:paraId="237FF3F8" w14:textId="77777777" w:rsidR="00E31468" w:rsidRPr="00E31468" w:rsidRDefault="00E31468" w:rsidP="00E31468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31468">
        <w:rPr>
          <w:rFonts w:ascii="Times New Roman" w:eastAsia="Times New Roman" w:hAnsi="Times New Roman" w:cs="Times New Roman"/>
          <w:kern w:val="0"/>
          <w14:ligatures w14:val="none"/>
        </w:rPr>
        <w:pict w14:anchorId="15FB9F47">
          <v:rect id="_x0000_i1050" style="width:0;height:1.5pt" o:hralign="center" o:hrstd="t" o:hr="t" fillcolor="#a0a0a0" stroked="f"/>
        </w:pict>
      </w:r>
    </w:p>
    <w:p w14:paraId="7EBF3354" w14:textId="77777777" w:rsidR="00E31468" w:rsidRPr="00E31468" w:rsidRDefault="00E31468" w:rsidP="00E3146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E31468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8. Bezpečnost a shoda s předpisy</w:t>
      </w:r>
    </w:p>
    <w:p w14:paraId="08210D3D" w14:textId="77777777" w:rsidR="00E31468" w:rsidRPr="00E31468" w:rsidRDefault="00E31468" w:rsidP="00E314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31468">
        <w:rPr>
          <w:rFonts w:ascii="Times New Roman" w:eastAsia="Times New Roman" w:hAnsi="Times New Roman" w:cs="Times New Roman"/>
          <w:kern w:val="0"/>
          <w14:ligatures w14:val="none"/>
        </w:rPr>
        <w:t xml:space="preserve">Výrobek splňuje požadavky </w:t>
      </w:r>
      <w:r w:rsidRPr="00E3146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Nařízení (EU) 2023/988 (GPSR)</w:t>
      </w:r>
      <w:r w:rsidRPr="00E31468">
        <w:rPr>
          <w:rFonts w:ascii="Times New Roman" w:eastAsia="Times New Roman" w:hAnsi="Times New Roman" w:cs="Times New Roman"/>
          <w:kern w:val="0"/>
          <w14:ligatures w14:val="none"/>
        </w:rPr>
        <w:t xml:space="preserve"> o obecné bezpečnosti výrobků.</w:t>
      </w:r>
    </w:p>
    <w:p w14:paraId="77058A0A" w14:textId="77777777" w:rsidR="00E31468" w:rsidRPr="00E31468" w:rsidRDefault="00E31468" w:rsidP="00E314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31468">
        <w:rPr>
          <w:rFonts w:ascii="Times New Roman" w:eastAsia="Times New Roman" w:hAnsi="Times New Roman" w:cs="Times New Roman"/>
          <w:kern w:val="0"/>
          <w14:ligatures w14:val="none"/>
        </w:rPr>
        <w:t>Výrobek je bezpečný při používání a neobsahuje škodlivé látky (</w:t>
      </w:r>
      <w:r w:rsidRPr="00E3146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bez látek SVHC nad 0,1 %</w:t>
      </w:r>
      <w:r w:rsidRPr="00E31468">
        <w:rPr>
          <w:rFonts w:ascii="Times New Roman" w:eastAsia="Times New Roman" w:hAnsi="Times New Roman" w:cs="Times New Roman"/>
          <w:kern w:val="0"/>
          <w14:ligatures w14:val="none"/>
        </w:rPr>
        <w:t>).</w:t>
      </w:r>
    </w:p>
    <w:p w14:paraId="2A8D9A45" w14:textId="77777777" w:rsidR="00E31468" w:rsidRPr="00E31468" w:rsidRDefault="00E31468" w:rsidP="00E31468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31468">
        <w:rPr>
          <w:rFonts w:ascii="Times New Roman" w:eastAsia="Times New Roman" w:hAnsi="Times New Roman" w:cs="Times New Roman"/>
          <w:kern w:val="0"/>
          <w14:ligatures w14:val="none"/>
        </w:rPr>
        <w:pict w14:anchorId="711A3551">
          <v:rect id="_x0000_i1051" style="width:0;height:1.5pt" o:hralign="center" o:hrstd="t" o:hr="t" fillcolor="#a0a0a0" stroked="f"/>
        </w:pict>
      </w:r>
    </w:p>
    <w:p w14:paraId="15640DA1" w14:textId="17B13950" w:rsidR="00E31468" w:rsidRPr="00E31468" w:rsidRDefault="00E31468" w:rsidP="00E314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3146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lastRenderedPageBreak/>
        <w:t>Výrobce / Distributor:</w:t>
      </w:r>
      <w:r w:rsidRPr="00E31468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E31468">
        <w:rPr>
          <w:rFonts w:ascii="Times New Roman" w:eastAsia="Times New Roman" w:hAnsi="Times New Roman" w:cs="Times New Roman"/>
          <w:kern w:val="0"/>
          <w14:ligatures w14:val="none"/>
        </w:rPr>
        <w:br/>
        <w:t>Głogowska 31/33</w:t>
      </w:r>
      <w:r w:rsidRPr="00E31468">
        <w:rPr>
          <w:rFonts w:ascii="Times New Roman" w:eastAsia="Times New Roman" w:hAnsi="Times New Roman" w:cs="Times New Roman"/>
          <w:kern w:val="0"/>
          <w14:ligatures w14:val="none"/>
        </w:rPr>
        <w:br/>
        <w:t>60-702 Poznaň, Polsko</w:t>
      </w:r>
      <w:r w:rsidRPr="00E31468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E31468">
        <w:rPr>
          <w:rFonts w:ascii="Times New Roman" w:eastAsia="Times New Roman" w:hAnsi="Times New Roman" w:cs="Times New Roman"/>
          <w:kern w:val="0"/>
          <w14:ligatures w14:val="none"/>
        </w:rPr>
        <w:br/>
        <w:t>Telefon: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E31468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74209641" w14:textId="77777777" w:rsidR="009E03C7" w:rsidRPr="00E31468" w:rsidRDefault="009E03C7" w:rsidP="00E31468"/>
    <w:sectPr w:rsidR="009E03C7" w:rsidRPr="00E314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5DB"/>
    <w:rsid w:val="000F56B7"/>
    <w:rsid w:val="001965D6"/>
    <w:rsid w:val="003075DB"/>
    <w:rsid w:val="003337AC"/>
    <w:rsid w:val="003D28BA"/>
    <w:rsid w:val="00633731"/>
    <w:rsid w:val="00826A1D"/>
    <w:rsid w:val="00952AE9"/>
    <w:rsid w:val="009E03C7"/>
    <w:rsid w:val="00E31468"/>
    <w:rsid w:val="00E66842"/>
    <w:rsid w:val="00EC56BF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257D3"/>
  <w15:chartTrackingRefBased/>
  <w15:docId w15:val="{5CA74533-A921-46B0-A4F9-D0A497F23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075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075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075D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075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075D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075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075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075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075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075D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3075D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075D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075D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075D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075D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075D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075D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075D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075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075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075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075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075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075D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075D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075D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075D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075D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075DB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3D28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3D28B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368</Words>
  <Characters>2208</Characters>
  <Application>Microsoft Office Word</Application>
  <DocSecurity>0</DocSecurity>
  <Lines>18</Lines>
  <Paragraphs>5</Paragraphs>
  <ScaleCrop>false</ScaleCrop>
  <Company/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6</cp:revision>
  <cp:lastPrinted>2026-03-13T14:12:00Z</cp:lastPrinted>
  <dcterms:created xsi:type="dcterms:W3CDTF">2026-03-13T13:37:00Z</dcterms:created>
  <dcterms:modified xsi:type="dcterms:W3CDTF">2026-03-13T14:13:00Z</dcterms:modified>
</cp:coreProperties>
</file>